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/>
        <w:jc w:val="center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Style w:val="4"/>
          <w:rFonts w:hint="eastAsia" w:ascii="方正小标宋体简体字" w:hAnsi="方正小标宋体简体字" w:eastAsia="方正小标宋体简体字" w:cs="方正小标宋体简体字"/>
          <w:color w:val="auto"/>
          <w:kern w:val="0"/>
          <w:sz w:val="44"/>
          <w:szCs w:val="44"/>
          <w:lang w:val="en-US" w:eastAsia="zh-CN" w:bidi="ar-SA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我已仔细阅读国家非织造布产品质量监督检验中心（湖北）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公告、相关政策和违纪违规处理规定，清楚并理解其内容。我郑重承诺：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一、自觉遵守有关规定及国家非织造布产品质量监督检验中心（湖北）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公告的各项要求。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二、准确、慎重报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名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三、诚信报名，如实填写报名信息，不虚报、瞒报，不骗取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资格，不干扰正常的报名秩序。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四、诚信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，遵守应聘纪律，服从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安排，不舞弊或协助他人舞弊；不参与网上不负责任的议论。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五、诚信履约，珍惜机会，不轻易放弃，珍惜信誉，认真对待每一个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环节，认真践行每一项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要求。进入面试环节后，不临时随意放弃面试、体检、考察、录取资格，以免错失实现职业理想的机会，影响其他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应聘人员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权益和招聘单位的正常补员需求。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六、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right"/>
        <w:textAlignment w:val="auto"/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体简体字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38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2021-04-12T08:30:48Z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084E9AEA3B744E9781BDC473AA1514A5</vt:lpwstr>
  </property>
</Properties>
</file>